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CC1844" w14:textId="77777777" w:rsidR="00332786" w:rsidRPr="00A56071" w:rsidRDefault="00332786" w:rsidP="00332786">
      <w:pPr>
        <w:adjustRightInd w:val="0"/>
        <w:snapToGrid w:val="0"/>
        <w:spacing w:line="480" w:lineRule="auto"/>
        <w:contextualSpacing/>
        <w:rPr>
          <w:b/>
          <w:i/>
          <w:iCs/>
        </w:rPr>
      </w:pPr>
      <w:r>
        <w:rPr>
          <w:b/>
          <w:i/>
          <w:iCs/>
        </w:rPr>
        <w:t xml:space="preserve">Supplementary </w:t>
      </w:r>
      <w:r w:rsidRPr="00A56071">
        <w:rPr>
          <w:b/>
          <w:i/>
          <w:iCs/>
        </w:rPr>
        <w:t>Table 1. Primer and probes of the target genes</w:t>
      </w:r>
    </w:p>
    <w:tbl>
      <w:tblPr>
        <w:tblW w:w="90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4"/>
        <w:gridCol w:w="1473"/>
        <w:gridCol w:w="1560"/>
        <w:gridCol w:w="429"/>
        <w:gridCol w:w="4092"/>
        <w:gridCol w:w="1032"/>
      </w:tblGrid>
      <w:tr w:rsidR="00332786" w:rsidRPr="006E5DC7" w14:paraId="1A9764C5" w14:textId="77777777" w:rsidTr="006B328D">
        <w:trPr>
          <w:trHeight w:val="420"/>
        </w:trPr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BD85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79A8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Target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0493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Gene</w:t>
            </w:r>
            <w:r w:rsidRPr="00A56071">
              <w:rPr>
                <w:b/>
                <w:bCs/>
                <w:color w:val="000000"/>
                <w:sz w:val="20"/>
                <w:szCs w:val="20"/>
              </w:rPr>
              <w:br/>
              <w:t>(Accession number)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74CB5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8DF8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Oligonucleotide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95317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Amplicon (bp)</w:t>
            </w:r>
          </w:p>
        </w:tc>
      </w:tr>
      <w:tr w:rsidR="00332786" w:rsidRPr="006E5DC7" w14:paraId="6AB11F11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1986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19D0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Homo sapiens 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148E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TNF</w:t>
            </w:r>
            <w:r w:rsidRPr="00A56071">
              <w:rPr>
                <w:color w:val="000000"/>
                <w:sz w:val="20"/>
                <w:szCs w:val="20"/>
              </w:rPr>
              <w:br/>
              <w:t>(NC_000006.12)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633A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F*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7CD3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-GTGGAGCTGAGAGATAACCAGC-3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9222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153</w:t>
            </w:r>
          </w:p>
        </w:tc>
      </w:tr>
      <w:tr w:rsidR="00332786" w:rsidRPr="006E5DC7" w14:paraId="1EDE7849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BFA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1E91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71FF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345E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DF86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-GACCTTGGTCTGGTAGGAGACG-3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F4B7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2AD0783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9459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F66C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5DD1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FB99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071F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FAM-CTGTACCTCATCTACTCCCAGGTC-BHQ1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1A1F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3A565812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FF7B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3AB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Pseudomonas sp.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556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br/>
              <w:t>(AY486350.1)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4F88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E4D8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GTGAGTAATGCCTAGGAATCTGC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0CD7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135</w:t>
            </w:r>
          </w:p>
        </w:tc>
      </w:tr>
      <w:tr w:rsidR="00332786" w:rsidRPr="006E5DC7" w14:paraId="7FD9F2B4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734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CEC6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5CAF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2B5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78A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CTAATCCGACCTAGGCTCATCTG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7920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A4B56F7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CD4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F768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213A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97B0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E20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ALEXA532-AGTGGGGGATCTTCGGACCTC-BHQ1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93DF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30D28FE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435F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6543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Enterobacter sp.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8960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  <w:proofErr w:type="spellStart"/>
            <w:r w:rsidRPr="00A56071">
              <w:rPr>
                <w:color w:val="444444"/>
                <w:sz w:val="20"/>
                <w:szCs w:val="20"/>
              </w:rPr>
              <w:t>tusB</w:t>
            </w:r>
            <w:proofErr w:type="spellEnd"/>
            <w:r w:rsidRPr="00A56071">
              <w:rPr>
                <w:color w:val="444444"/>
                <w:sz w:val="20"/>
                <w:szCs w:val="20"/>
              </w:rPr>
              <w:br/>
              <w:t>(AH002539.2)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01CD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EB0C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-CGTCAGACTTACGGTTAAGCAC-3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B23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193</w:t>
            </w:r>
          </w:p>
        </w:tc>
      </w:tr>
      <w:tr w:rsidR="00332786" w:rsidRPr="006E5DC7" w14:paraId="7358742A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6435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1441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DA25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891E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1552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-GTACCAGCTGGTTAACTGTTGC-3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BBE8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7B930B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618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2BA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F1EB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ABD1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9D9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ALEXA594-AGCCAGATGGCCTGGTGATG–BHQ2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F082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6BE60AF6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DB7D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200C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Staphylococcus sp.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C38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Tuf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(NC_007168.1)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1F77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EE0F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-CTCAATCACTGGTCGTGGTACTG-3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8B2F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163</w:t>
            </w:r>
          </w:p>
        </w:tc>
      </w:tr>
      <w:tr w:rsidR="00332786" w:rsidRPr="006E5DC7" w14:paraId="4877CC36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74C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E86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3D03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6F60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C7D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-GTCACCAGCTTCAGCGTAGTC-3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</w:tr>
      <w:tr w:rsidR="00332786" w:rsidRPr="006E5DC7" w14:paraId="46579211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2218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D708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2597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DDD3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CD51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ALEXA647-CGTGTTGAACGTGGTCAAATCA-BHQ2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8613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2DBA56F2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B6A6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D84D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Pseudomonas aeruginosa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D6E3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23S rRNA</w:t>
            </w:r>
            <w:r w:rsidRPr="00A56071">
              <w:rPr>
                <w:color w:val="000000"/>
                <w:sz w:val="20"/>
                <w:szCs w:val="20"/>
              </w:rPr>
              <w:br/>
              <w:t>(AJ549386.1)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0C7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D455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GTTGTCCAAGTTTAAGGTGGTAGG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DE9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97</w:t>
            </w:r>
          </w:p>
        </w:tc>
      </w:tr>
      <w:tr w:rsidR="00332786" w:rsidRPr="006E5DC7" w14:paraId="2DA0D656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640B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D1B7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3C1E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B52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02A0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CCACTTCGTCATCTAAAAGACGAC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A497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77ED4A48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6A0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E43C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B624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9CD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C4D9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FAM-TTCAAGGCCGAGAGCTGATGAC-BHQ1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26A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2011B26B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7962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93D7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Klebsiella pneumoniae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73D5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gapA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(M66869.1)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9274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454C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CATCGAGATCGTTGCAATCAACG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5913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81</w:t>
            </w:r>
          </w:p>
        </w:tc>
      </w:tr>
      <w:tr w:rsidR="00332786" w:rsidRPr="006E5DC7" w14:paraId="52C4E79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683D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DC30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096A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1333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723E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CGACCGTGAGTGGAGTCATAC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8CA4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3C971D8B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4CDD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8957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B5F4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23D1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AA1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ALEXA532-AGACGCAGAGTACATGGCTTACATG-BHQ1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20F6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2A30619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400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620E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Streptococcus pneumoniae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978B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Pneumolysin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(NC_003098.1)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D7C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BACB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CAAGGTAAGGAAGTCTTGACTCC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DA8C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193</w:t>
            </w:r>
          </w:p>
        </w:tc>
      </w:tr>
      <w:tr w:rsidR="00332786" w:rsidRPr="006E5DC7" w14:paraId="3D0B10EF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B9C8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1420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010D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F3D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3AD9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GCTTACGCACTAGTGGCAAATCGG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7155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97BBF9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5889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6456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04E0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DB6A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4541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ALEXA594-AGGGAATGTTCGTAATCTCTCTGTC-BHQ2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F8F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184507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1570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54FB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Staphylococcus aureus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0BA3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Thermonuclease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(NC_007795)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839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8AD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GTCCTGAAGCAAGTGCATTTACG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941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282</w:t>
            </w:r>
          </w:p>
        </w:tc>
      </w:tr>
      <w:tr w:rsidR="00332786" w:rsidRPr="006E5DC7" w14:paraId="0998AB31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EB72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5EEB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3091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09CC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88C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-GACCTGAATCAGCGTTGTCTTC-3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</w:tr>
      <w:tr w:rsidR="00332786" w:rsidRPr="006E5DC7" w14:paraId="1E58811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C294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9592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DC90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745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73F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ALEXA647-CGAAGCTTTAGTTCGTCAAGGCTTG-BHQ2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EB6D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3A36F7E4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C168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4EF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Acinetobacter 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baumanii</w:t>
            </w:r>
            <w:proofErr w:type="spellEnd"/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96BF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  <w:proofErr w:type="spellStart"/>
            <w:r w:rsidRPr="00A56071">
              <w:rPr>
                <w:color w:val="444444"/>
                <w:sz w:val="20"/>
                <w:szCs w:val="20"/>
              </w:rPr>
              <w:t>ompA</w:t>
            </w:r>
            <w:proofErr w:type="spellEnd"/>
            <w:r w:rsidRPr="00A56071">
              <w:rPr>
                <w:color w:val="444444"/>
                <w:sz w:val="20"/>
                <w:szCs w:val="20"/>
              </w:rPr>
              <w:br/>
              <w:t>(AY485227.1)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923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9E7C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-GAACTATACAGCTCTTGCTGGC-3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DB14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87</w:t>
            </w:r>
          </w:p>
        </w:tc>
      </w:tr>
      <w:tr w:rsidR="00332786" w:rsidRPr="006E5DC7" w14:paraId="60078867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0AC7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5F5E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7652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F5E0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737D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-CTCTTGTGGTTGTGGAGCAAC-3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124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719C683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8BF3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BAA9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EC635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879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B0E5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FAM-GTTCTTGGTGGTCACTTGAAGC-BHQ1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2E37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186A2FBE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659E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4941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A56071">
              <w:rPr>
                <w:i/>
                <w:iCs/>
                <w:color w:val="000000"/>
                <w:sz w:val="20"/>
                <w:szCs w:val="20"/>
              </w:rPr>
              <w:t>E.coli</w:t>
            </w:r>
            <w:proofErr w:type="gramEnd"/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282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phoA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(M29670.1)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DD05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26C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-CGAAGAGGATTCACAAGAACATACC-3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E589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88</w:t>
            </w:r>
          </w:p>
        </w:tc>
      </w:tr>
      <w:tr w:rsidR="00332786" w:rsidRPr="006E5DC7" w14:paraId="0378C10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6420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09EC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7F8A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B1FF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740B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-CATTAAGTCTGGTTGCTAACAGC-3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BA15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205AD865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DA4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3390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07E5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BA88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CDA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ALEXA532-TCAGTTGCGTATTGCGGCGTATG-BHQ1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6CAB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6E7DB464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C6A5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868A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Streptococcus sp.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4328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Tuf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(AY267003.1)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326A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FBF8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CACTGGACGTGGTACAGTTGCTTC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2BB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188</w:t>
            </w:r>
          </w:p>
        </w:tc>
      </w:tr>
      <w:tr w:rsidR="00332786" w:rsidRPr="006E5DC7" w14:paraId="6072774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E40E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D09B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B11A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1929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1203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GAACACCACGAAGAAGGACACCTAC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DBFC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72EDB610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5C32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D183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60C4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0E8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2C2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 xml:space="preserve">ALEXA594-CAACTTGACGAAGGTCTTGCTGG-BHQ2 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7A97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77BB117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E70A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5C09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Hemophilus influenza 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501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br/>
              <w:t>(Z22806.1)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854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F50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-GACATCCTAAGAAGAGCTCAGAG-3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B662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266</w:t>
            </w:r>
          </w:p>
        </w:tc>
      </w:tr>
      <w:tr w:rsidR="00332786" w:rsidRPr="006E5DC7" w14:paraId="0EBE77C9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971D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67A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5F7E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4C25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F966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-CTTCCCTCTGTATACGCCATTG-3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B079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75AAA08A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6044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F02B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8080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2E2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BF21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ALEXA647-CCTTCGGGAACTTAGAGACAG-BHQ2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271F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4E1988A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DB47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EE9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Moraxella catarrhalis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BB04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CopB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(U69982.1)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6C3A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C9D0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-GTGCGTGTTGACCGTTTTGAC-3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2158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134</w:t>
            </w:r>
          </w:p>
        </w:tc>
      </w:tr>
      <w:tr w:rsidR="00332786" w:rsidRPr="006E5DC7" w14:paraId="4CFBDA12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5C98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2749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F0E8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D5D2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BBAF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-GTGGCATAGATTAGGTTACCGCTG-3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19EF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EE869E4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9BFC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FFE7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1800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98F3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828C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FAM-CCGACATCAACCCAAGCTTTG-BHQ1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1B84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81AB12D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33CB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C75F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Bacteroides fragilis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5935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  <w:r w:rsidRPr="00A56071">
              <w:rPr>
                <w:color w:val="444444"/>
                <w:sz w:val="20"/>
                <w:szCs w:val="20"/>
              </w:rPr>
              <w:t>16S rRNA</w:t>
            </w:r>
            <w:r w:rsidRPr="00A56071">
              <w:rPr>
                <w:color w:val="444444"/>
                <w:sz w:val="20"/>
                <w:szCs w:val="20"/>
              </w:rPr>
              <w:br/>
              <w:t>(AP006841.1)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3377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2D00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-GACTGCAACTGACACTGATGCTC-3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37E8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316</w:t>
            </w:r>
          </w:p>
        </w:tc>
      </w:tr>
      <w:tr w:rsidR="00332786" w:rsidRPr="006E5DC7" w14:paraId="44C07FC3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BEFE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F419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515E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028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908A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-CAACCATGCAGCACCTTCACAG-3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C23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4BFA272A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2362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651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AA3D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C193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02FF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ALEXA532-AGATACCCTGGTAGTCCACACAG-BHQ1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008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6FD67341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D543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4B9A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Proteus sp.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2A57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  <w:r w:rsidRPr="00A56071">
              <w:rPr>
                <w:color w:val="444444"/>
                <w:sz w:val="20"/>
                <w:szCs w:val="20"/>
              </w:rPr>
              <w:t>16S rRNA</w:t>
            </w:r>
            <w:r w:rsidRPr="00A56071">
              <w:rPr>
                <w:color w:val="444444"/>
                <w:sz w:val="20"/>
                <w:szCs w:val="20"/>
              </w:rPr>
              <w:br/>
              <w:t>(NC_010554.1)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8F3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B076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-CTCTTCGGACCTTGCACTATC-3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D80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127</w:t>
            </w:r>
          </w:p>
        </w:tc>
      </w:tr>
      <w:tr w:rsidR="00332786" w:rsidRPr="006E5DC7" w14:paraId="499580BF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07D1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C04E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5873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444444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1D6C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A2D5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-CGTGTCTCAGTCCCAGTGTG-3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97B2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114C626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78FE7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C73A2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0ECDF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00A13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34EFE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ALEXA594-CGACGATCTCTAGCTGGTCTG-BHQ2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44AC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5D41751E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2793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4CD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Staphylococcus aureus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  <w:t>(MRSA)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314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56071">
              <w:rPr>
                <w:color w:val="000000"/>
                <w:sz w:val="20"/>
                <w:szCs w:val="20"/>
              </w:rPr>
              <w:t>mecA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br/>
              <w:t>(AY786579.1)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EBE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F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1E43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CGGTAACATTGATCGCAACGTTC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E4C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108</w:t>
            </w:r>
          </w:p>
        </w:tc>
      </w:tr>
      <w:tr w:rsidR="00332786" w:rsidRPr="006E5DC7" w14:paraId="1FD9E2A7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6DD0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A73A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33E7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FED37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B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C213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222222"/>
                <w:sz w:val="20"/>
                <w:szCs w:val="20"/>
              </w:rPr>
            </w:pPr>
            <w:r w:rsidRPr="00A56071">
              <w:rPr>
                <w:color w:val="222222"/>
                <w:sz w:val="20"/>
                <w:szCs w:val="20"/>
              </w:rPr>
              <w:t>5</w:t>
            </w:r>
            <w:r>
              <w:rPr>
                <w:color w:val="222222"/>
                <w:sz w:val="20"/>
                <w:szCs w:val="20"/>
              </w:rPr>
              <w:t>′</w:t>
            </w:r>
            <w:r w:rsidRPr="00A56071">
              <w:rPr>
                <w:color w:val="222222"/>
                <w:sz w:val="20"/>
                <w:szCs w:val="20"/>
              </w:rPr>
              <w:t>-</w:t>
            </w:r>
            <w:r w:rsidRPr="00A56071">
              <w:rPr>
                <w:color w:val="000000"/>
                <w:sz w:val="20"/>
                <w:szCs w:val="20"/>
              </w:rPr>
              <w:t>CTTTGGTCTTTCTGCATTCCTGG</w:t>
            </w:r>
            <w:r w:rsidRPr="00A56071">
              <w:rPr>
                <w:color w:val="222222"/>
                <w:sz w:val="20"/>
                <w:szCs w:val="20"/>
              </w:rPr>
              <w:t>-3</w:t>
            </w:r>
            <w:r>
              <w:rPr>
                <w:color w:val="222222"/>
                <w:sz w:val="20"/>
                <w:szCs w:val="20"/>
              </w:rPr>
              <w:t>′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D4D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2786" w:rsidRPr="006E5DC7" w14:paraId="35E2D255" w14:textId="77777777" w:rsidTr="006B328D">
        <w:trPr>
          <w:trHeight w:val="420"/>
        </w:trPr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D8D55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7D5F0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DB40D2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A4B9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4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E1D9C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ALEXA647-TGGAAGTTAGATTGGGATCATAGCG-BHQ2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DB5C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59ABCE36" w14:textId="77777777" w:rsidR="00332786" w:rsidRPr="00A56071" w:rsidRDefault="00332786" w:rsidP="00332786">
      <w:pPr>
        <w:adjustRightInd w:val="0"/>
        <w:snapToGrid w:val="0"/>
        <w:spacing w:line="480" w:lineRule="auto"/>
        <w:contextualSpacing/>
      </w:pPr>
    </w:p>
    <w:p w14:paraId="2F12C476" w14:textId="77777777" w:rsidR="00332786" w:rsidRPr="00A56071" w:rsidRDefault="00332786" w:rsidP="00332786">
      <w:pPr>
        <w:adjustRightInd w:val="0"/>
        <w:snapToGrid w:val="0"/>
        <w:spacing w:line="480" w:lineRule="auto"/>
        <w:contextualSpacing/>
      </w:pPr>
      <w:r w:rsidRPr="00A56071">
        <w:t>*F: Forward primer</w:t>
      </w:r>
      <w:r>
        <w:t>,</w:t>
      </w:r>
      <w:r w:rsidRPr="00A56071">
        <w:t xml:space="preserve"> B: Backward primer</w:t>
      </w:r>
      <w:r>
        <w:t>,</w:t>
      </w:r>
      <w:r w:rsidRPr="00A56071">
        <w:t xml:space="preserve"> P: </w:t>
      </w:r>
      <w:proofErr w:type="spellStart"/>
      <w:r w:rsidRPr="00A56071">
        <w:t>Taqman</w:t>
      </w:r>
      <w:proofErr w:type="spellEnd"/>
      <w:r w:rsidRPr="00A56071">
        <w:t xml:space="preserve"> probe</w:t>
      </w:r>
      <w:r>
        <w:t>,</w:t>
      </w:r>
      <w:r w:rsidRPr="00A56071">
        <w:t xml:space="preserve"> BHQ: Black whole quencher™</w:t>
      </w:r>
    </w:p>
    <w:p w14:paraId="7E07AA58" w14:textId="77777777" w:rsidR="00332786" w:rsidRPr="00A56071" w:rsidRDefault="00332786" w:rsidP="00332786">
      <w:pPr>
        <w:adjustRightInd w:val="0"/>
        <w:snapToGrid w:val="0"/>
        <w:spacing w:line="480" w:lineRule="auto"/>
        <w:contextualSpacing/>
      </w:pPr>
    </w:p>
    <w:p w14:paraId="071EFD1D" w14:textId="77777777" w:rsidR="00332786" w:rsidRDefault="00332786" w:rsidP="00332786">
      <w:pPr>
        <w:adjustRightInd w:val="0"/>
        <w:snapToGrid w:val="0"/>
        <w:spacing w:line="480" w:lineRule="auto"/>
        <w:contextualSpacing/>
        <w:rPr>
          <w:b/>
          <w:bCs/>
        </w:rPr>
      </w:pPr>
      <w:r w:rsidRPr="00A56071">
        <w:rPr>
          <w:b/>
          <w:bCs/>
        </w:rPr>
        <w:br w:type="page"/>
      </w:r>
    </w:p>
    <w:p w14:paraId="4AE100D9" w14:textId="77777777" w:rsidR="00332786" w:rsidRPr="00624D3B" w:rsidRDefault="00332786" w:rsidP="00332786">
      <w:pPr>
        <w:adjustRightInd w:val="0"/>
        <w:snapToGrid w:val="0"/>
        <w:spacing w:line="480" w:lineRule="auto"/>
        <w:contextualSpacing/>
        <w:rPr>
          <w:b/>
          <w:i/>
          <w:iCs/>
        </w:rPr>
      </w:pPr>
      <w:r w:rsidRPr="00A56071">
        <w:rPr>
          <w:rFonts w:asciiTheme="majorBidi" w:hAnsiTheme="majorBidi" w:cstheme="majorBidi"/>
          <w:b/>
          <w:i/>
          <w:iCs/>
          <w:color w:val="000000"/>
        </w:rPr>
        <w:lastRenderedPageBreak/>
        <w:t xml:space="preserve">Supplementary </w:t>
      </w:r>
      <w:r w:rsidRPr="00624D3B">
        <w:rPr>
          <w:b/>
          <w:bCs/>
          <w:i/>
          <w:iCs/>
        </w:rPr>
        <w:t xml:space="preserve">Table </w:t>
      </w:r>
      <w:r>
        <w:rPr>
          <w:b/>
          <w:bCs/>
          <w:i/>
          <w:iCs/>
        </w:rPr>
        <w:t>2</w:t>
      </w:r>
      <w:r w:rsidRPr="00624D3B">
        <w:rPr>
          <w:b/>
          <w:bCs/>
          <w:i/>
          <w:iCs/>
        </w:rPr>
        <w:t xml:space="preserve">.  Multiplex PCR reactions   </w:t>
      </w:r>
    </w:p>
    <w:tbl>
      <w:tblPr>
        <w:tblW w:w="91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3"/>
        <w:gridCol w:w="1374"/>
        <w:gridCol w:w="1701"/>
        <w:gridCol w:w="1701"/>
        <w:gridCol w:w="3335"/>
      </w:tblGrid>
      <w:tr w:rsidR="00332786" w:rsidRPr="006E5DC7" w14:paraId="683AFDF1" w14:textId="77777777" w:rsidTr="006B328D">
        <w:trPr>
          <w:trHeight w:val="640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A7154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Reaction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A7DF5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FAM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EDCB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Cy3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5777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Texas Red</w:t>
            </w:r>
          </w:p>
        </w:tc>
        <w:tc>
          <w:tcPr>
            <w:tcW w:w="3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44800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56071">
              <w:rPr>
                <w:b/>
                <w:bCs/>
                <w:color w:val="000000"/>
                <w:sz w:val="20"/>
                <w:szCs w:val="20"/>
              </w:rPr>
              <w:t>Cy5</w:t>
            </w:r>
          </w:p>
        </w:tc>
      </w:tr>
      <w:tr w:rsidR="00332786" w:rsidRPr="006E5DC7" w14:paraId="1390DE5D" w14:textId="77777777" w:rsidTr="006B328D">
        <w:trPr>
          <w:trHeight w:val="6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ED8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0375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Homo sapiens</w:t>
            </w:r>
            <w:r w:rsidRPr="00A56071">
              <w:rPr>
                <w:color w:val="000000"/>
                <w:sz w:val="20"/>
                <w:szCs w:val="20"/>
              </w:rPr>
              <w:br/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TNF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8F241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Pseudomonas sp.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2910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Enterobacter sp.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tusB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2F5E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Staphylococcus sp.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Tuf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</w:tr>
      <w:tr w:rsidR="00332786" w:rsidRPr="006E5DC7" w14:paraId="3DC044C9" w14:textId="77777777" w:rsidTr="006B328D">
        <w:trPr>
          <w:trHeight w:val="64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4CC9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II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7AE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P. aeruginosa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23S rRNA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5FA58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K. pneumoniae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gapA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1BB6F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S. pneumoniae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Pneumolysin</w:t>
            </w:r>
            <w:proofErr w:type="spellEnd"/>
            <w:r w:rsidRPr="00A56071">
              <w:rPr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09DBD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S. aureus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Thermonuclease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</w:tr>
      <w:tr w:rsidR="00332786" w:rsidRPr="006E5DC7" w14:paraId="3F1C4120" w14:textId="77777777" w:rsidTr="006B328D">
        <w:trPr>
          <w:trHeight w:val="640"/>
        </w:trPr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A6CB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III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DA7013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baumanii</w:t>
            </w:r>
            <w:proofErr w:type="spellEnd"/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ompA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0A307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E. coli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phoA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F21B7A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Streptococcus sp.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Tuf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3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14CD7E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H. influenzae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</w:tr>
      <w:tr w:rsidR="00332786" w:rsidRPr="006E5DC7" w14:paraId="6AB75F35" w14:textId="77777777" w:rsidTr="006B328D">
        <w:trPr>
          <w:trHeight w:val="640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B471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>IV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E3D8E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M. catarrhalis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CopB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43C86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B. fragilis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92EC92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i/>
                <w:iCs/>
                <w:color w:val="000000"/>
                <w:sz w:val="20"/>
                <w:szCs w:val="20"/>
              </w:rPr>
              <w:t>Proteus sp.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>16S rRNA</w:t>
            </w:r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8A7BAC" w14:textId="77777777" w:rsidR="00332786" w:rsidRPr="00A56071" w:rsidRDefault="00332786" w:rsidP="006B328D">
            <w:pPr>
              <w:adjustRightInd w:val="0"/>
              <w:snapToGrid w:val="0"/>
              <w:spacing w:line="480" w:lineRule="auto"/>
              <w:contextualSpacing/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A56071">
              <w:rPr>
                <w:color w:val="000000"/>
                <w:sz w:val="20"/>
                <w:szCs w:val="20"/>
              </w:rPr>
              <w:t xml:space="preserve">Methicillin-resistant </w:t>
            </w:r>
            <w:r w:rsidRPr="00A56071">
              <w:rPr>
                <w:i/>
                <w:iCs/>
                <w:color w:val="000000"/>
                <w:sz w:val="20"/>
                <w:szCs w:val="20"/>
              </w:rPr>
              <w:t xml:space="preserve">S. </w:t>
            </w:r>
            <w:proofErr w:type="spellStart"/>
            <w:proofErr w:type="gramStart"/>
            <w:r w:rsidRPr="00A56071">
              <w:rPr>
                <w:i/>
                <w:iCs/>
                <w:color w:val="000000"/>
                <w:sz w:val="20"/>
                <w:szCs w:val="20"/>
              </w:rPr>
              <w:t>aureus;</w:t>
            </w:r>
            <w:r w:rsidRPr="00A56071">
              <w:rPr>
                <w:color w:val="000000"/>
                <w:sz w:val="20"/>
                <w:szCs w:val="20"/>
              </w:rPr>
              <w:t>MRSA</w:t>
            </w:r>
            <w:proofErr w:type="spellEnd"/>
            <w:proofErr w:type="gramEnd"/>
            <w:r w:rsidRPr="00A56071">
              <w:rPr>
                <w:i/>
                <w:iCs/>
                <w:color w:val="000000"/>
                <w:sz w:val="20"/>
                <w:szCs w:val="20"/>
              </w:rPr>
              <w:br/>
            </w:r>
            <w:r w:rsidRPr="00A56071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A56071">
              <w:rPr>
                <w:i/>
                <w:iCs/>
                <w:color w:val="000000"/>
                <w:sz w:val="20"/>
                <w:szCs w:val="20"/>
              </w:rPr>
              <w:t>mecA</w:t>
            </w:r>
            <w:proofErr w:type="spellEnd"/>
            <w:r w:rsidRPr="00A56071">
              <w:rPr>
                <w:color w:val="000000"/>
                <w:sz w:val="20"/>
                <w:szCs w:val="20"/>
              </w:rPr>
              <w:t>)</w:t>
            </w:r>
          </w:p>
        </w:tc>
      </w:tr>
    </w:tbl>
    <w:p w14:paraId="17CC5969" w14:textId="77777777" w:rsidR="00332786" w:rsidRPr="00A56071" w:rsidRDefault="00332786" w:rsidP="00332786">
      <w:pPr>
        <w:adjustRightInd w:val="0"/>
        <w:snapToGrid w:val="0"/>
        <w:spacing w:line="480" w:lineRule="auto"/>
        <w:contextualSpacing/>
        <w:rPr>
          <w:b/>
          <w:bCs/>
        </w:rPr>
      </w:pPr>
    </w:p>
    <w:p w14:paraId="22560B36" w14:textId="348FACFE" w:rsidR="00332786" w:rsidRPr="00332786" w:rsidRDefault="00332786" w:rsidP="00332786">
      <w:pPr>
        <w:adjustRightInd w:val="0"/>
        <w:snapToGrid w:val="0"/>
        <w:spacing w:line="480" w:lineRule="auto"/>
        <w:contextualSpacing/>
        <w:rPr>
          <w:bCs/>
        </w:rPr>
      </w:pPr>
      <w:r w:rsidRPr="00A56071">
        <w:rPr>
          <w:bCs/>
        </w:rPr>
        <w:t xml:space="preserve">PCR was performed in </w:t>
      </w:r>
      <w:r>
        <w:rPr>
          <w:bCs/>
        </w:rPr>
        <w:t>four</w:t>
      </w:r>
      <w:r w:rsidRPr="00A56071">
        <w:rPr>
          <w:bCs/>
        </w:rPr>
        <w:t xml:space="preserve"> separate multiplex reactions. The </w:t>
      </w:r>
      <w:proofErr w:type="spellStart"/>
      <w:r>
        <w:t>SmartCycler</w:t>
      </w:r>
      <w:proofErr w:type="spellEnd"/>
      <w:r>
        <w:t xml:space="preserve"> II (Cepheid Inc., Sunnyvale, USA) </w:t>
      </w:r>
      <w:r w:rsidRPr="00A56071">
        <w:rPr>
          <w:bCs/>
        </w:rPr>
        <w:t xml:space="preserve">is able to simultaneously detect </w:t>
      </w:r>
      <w:r>
        <w:rPr>
          <w:bCs/>
        </w:rPr>
        <w:t>four</w:t>
      </w:r>
      <w:r w:rsidRPr="00A56071">
        <w:rPr>
          <w:bCs/>
        </w:rPr>
        <w:t xml:space="preserve"> fluorescent channels. We used </w:t>
      </w:r>
      <w:r>
        <w:rPr>
          <w:bCs/>
        </w:rPr>
        <w:t>four</w:t>
      </w:r>
      <w:r w:rsidRPr="00A56071">
        <w:rPr>
          <w:bCs/>
        </w:rPr>
        <w:t xml:space="preserve"> fluorophores</w:t>
      </w:r>
      <w:r>
        <w:rPr>
          <w:bCs/>
        </w:rPr>
        <w:t xml:space="preserve"> –</w:t>
      </w:r>
      <w:r w:rsidRPr="00A56071">
        <w:rPr>
          <w:bCs/>
        </w:rPr>
        <w:t xml:space="preserve"> FAM for the FAM channel, ALEXA532 for the Cy3 channel, ALEXA594 for the Texas Red channel</w:t>
      </w:r>
      <w:r>
        <w:rPr>
          <w:bCs/>
        </w:rPr>
        <w:t>,</w:t>
      </w:r>
      <w:r w:rsidRPr="00A56071">
        <w:rPr>
          <w:bCs/>
        </w:rPr>
        <w:t xml:space="preserve"> and ALEXA647 for the Cy5 channel.</w:t>
      </w:r>
      <w:r>
        <w:rPr>
          <w:bCs/>
        </w:rPr>
        <w:t xml:space="preserve"> </w:t>
      </w:r>
      <w:r w:rsidRPr="005A4D16">
        <w:t xml:space="preserve">Temperature and time parameters were </w:t>
      </w:r>
      <w:r>
        <w:t>3</w:t>
      </w:r>
      <w:r w:rsidRPr="005A4D16">
        <w:t>0 s of an initial denaturation</w:t>
      </w:r>
      <w:r>
        <w:t xml:space="preserve"> </w:t>
      </w:r>
      <w:r w:rsidRPr="005A4D16">
        <w:t>prior</w:t>
      </w:r>
      <w:r>
        <w:t xml:space="preserve"> </w:t>
      </w:r>
      <w:r w:rsidRPr="005A4D16">
        <w:t>30</w:t>
      </w:r>
      <w:r>
        <w:t xml:space="preserve"> </w:t>
      </w:r>
      <w:r w:rsidRPr="005A4D16">
        <w:t xml:space="preserve">cycles of </w:t>
      </w:r>
      <w:r>
        <w:t>95 °C for 8 s, 61 °C for 25 s, and 72 °C for 20 s.</w:t>
      </w:r>
    </w:p>
    <w:p w14:paraId="33476973" w14:textId="5EE76931" w:rsidR="00332786" w:rsidRDefault="00332786"/>
    <w:p w14:paraId="6EBB738F" w14:textId="284D3155" w:rsidR="00332786" w:rsidRDefault="00332786"/>
    <w:p w14:paraId="11B88F09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6358BF1B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7C56332D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2E7853C0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6171F081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7228D952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63B99C74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2BA9306B" w14:textId="77777777" w:rsidR="00F00418" w:rsidRDefault="00F00418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rFonts w:asciiTheme="majorBidi" w:hAnsiTheme="majorBidi" w:cstheme="majorBidi"/>
          <w:b/>
          <w:i/>
          <w:iCs/>
          <w:color w:val="000000"/>
        </w:rPr>
      </w:pPr>
    </w:p>
    <w:p w14:paraId="0CB3C78F" w14:textId="62B3ED73" w:rsidR="004C412D" w:rsidRDefault="004C412D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b/>
          <w:i/>
          <w:iCs/>
        </w:rPr>
      </w:pPr>
      <w:bookmarkStart w:id="0" w:name="_GoBack"/>
      <w:bookmarkEnd w:id="0"/>
      <w:r w:rsidRPr="00A56071">
        <w:rPr>
          <w:rFonts w:asciiTheme="majorBidi" w:hAnsiTheme="majorBidi" w:cstheme="majorBidi"/>
          <w:b/>
          <w:i/>
          <w:iCs/>
          <w:color w:val="000000"/>
        </w:rPr>
        <w:lastRenderedPageBreak/>
        <w:t xml:space="preserve">Supplementary </w:t>
      </w:r>
      <w:r w:rsidRPr="00624D3B">
        <w:rPr>
          <w:b/>
          <w:bCs/>
          <w:i/>
          <w:iCs/>
        </w:rPr>
        <w:t xml:space="preserve">Table </w:t>
      </w:r>
      <w:r>
        <w:rPr>
          <w:b/>
          <w:bCs/>
          <w:i/>
          <w:iCs/>
        </w:rPr>
        <w:t>3</w:t>
      </w:r>
      <w:r w:rsidRPr="00624D3B">
        <w:rPr>
          <w:b/>
          <w:i/>
          <w:iCs/>
        </w:rPr>
        <w:t>.  Culture Result</w:t>
      </w:r>
    </w:p>
    <w:p w14:paraId="67FB6322" w14:textId="77777777" w:rsidR="004C412D" w:rsidRPr="00A56071" w:rsidRDefault="004C412D" w:rsidP="004C412D">
      <w:pPr>
        <w:widowControl w:val="0"/>
        <w:autoSpaceDE w:val="0"/>
        <w:autoSpaceDN w:val="0"/>
        <w:adjustRightInd w:val="0"/>
        <w:snapToGrid w:val="0"/>
        <w:spacing w:line="480" w:lineRule="auto"/>
        <w:contextualSpacing/>
        <w:jc w:val="both"/>
        <w:rPr>
          <w:b/>
        </w:rPr>
      </w:pPr>
    </w:p>
    <w:tbl>
      <w:tblPr>
        <w:tblStyle w:val="TableGrid"/>
        <w:tblpPr w:leftFromText="180" w:rightFromText="180" w:vertAnchor="text" w:horzAnchor="page" w:tblpX="1450" w:tblpY="-624"/>
        <w:tblW w:w="90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8"/>
        <w:gridCol w:w="2870"/>
        <w:gridCol w:w="536"/>
        <w:gridCol w:w="1217"/>
        <w:gridCol w:w="3029"/>
      </w:tblGrid>
      <w:tr w:rsidR="004C412D" w:rsidRPr="006E5DC7" w14:paraId="1A993C93" w14:textId="77777777" w:rsidTr="006B328D">
        <w:trPr>
          <w:trHeight w:val="591"/>
        </w:trPr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16F34F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  <w:p w14:paraId="3580DD0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A56071">
              <w:rPr>
                <w:b/>
                <w:bCs/>
                <w:color w:val="000000"/>
              </w:rPr>
              <w:t>SAMPLE</w:t>
            </w:r>
          </w:p>
          <w:p w14:paraId="2BABA89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</w:rPr>
            </w:pPr>
          </w:p>
        </w:tc>
        <w:tc>
          <w:tcPr>
            <w:tcW w:w="2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6F5CE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  <w:p w14:paraId="124CF98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b/>
              </w:rPr>
            </w:pPr>
            <w:r w:rsidRPr="00A56071">
              <w:rPr>
                <w:b/>
                <w:bCs/>
                <w:color w:val="000000"/>
              </w:rPr>
              <w:t>CULTURE</w:t>
            </w:r>
          </w:p>
        </w:tc>
        <w:tc>
          <w:tcPr>
            <w:tcW w:w="536" w:type="dxa"/>
            <w:shd w:val="clear" w:color="auto" w:fill="auto"/>
          </w:tcPr>
          <w:p w14:paraId="2E0D1BE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F3B2A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  <w:p w14:paraId="6B1871D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A56071">
              <w:rPr>
                <w:b/>
                <w:bCs/>
                <w:color w:val="000000"/>
              </w:rPr>
              <w:t>SAMPLE</w:t>
            </w:r>
          </w:p>
          <w:p w14:paraId="23D3935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C8CC8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  <w:bCs/>
                <w:color w:val="000000"/>
              </w:rPr>
            </w:pPr>
          </w:p>
          <w:p w14:paraId="605AE89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b/>
                <w:bCs/>
                <w:color w:val="000000"/>
              </w:rPr>
            </w:pPr>
            <w:r w:rsidRPr="00A56071">
              <w:rPr>
                <w:b/>
                <w:bCs/>
                <w:color w:val="000000"/>
              </w:rPr>
              <w:t>CULTURE</w:t>
            </w:r>
          </w:p>
        </w:tc>
      </w:tr>
      <w:tr w:rsidR="004C412D" w:rsidRPr="006E5DC7" w14:paraId="166A1727" w14:textId="77777777" w:rsidTr="006B328D">
        <w:tc>
          <w:tcPr>
            <w:tcW w:w="13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B59FD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</w:rPr>
            </w:pPr>
            <w:r w:rsidRPr="00A56071">
              <w:rPr>
                <w:color w:val="000000"/>
              </w:rPr>
              <w:t>1</w:t>
            </w:r>
          </w:p>
        </w:tc>
        <w:tc>
          <w:tcPr>
            <w:tcW w:w="28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C16C5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b/>
              </w:rPr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3C664E2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FF98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21</w:t>
            </w:r>
          </w:p>
        </w:tc>
        <w:tc>
          <w:tcPr>
            <w:tcW w:w="30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A4194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proofErr w:type="spellStart"/>
            <w:r w:rsidRPr="00A56071">
              <w:rPr>
                <w:i/>
              </w:rPr>
              <w:t>Morganella</w:t>
            </w:r>
            <w:proofErr w:type="spellEnd"/>
            <w:r w:rsidRPr="00A56071">
              <w:rPr>
                <w:i/>
              </w:rPr>
              <w:t xml:space="preserve"> morganii</w:t>
            </w:r>
          </w:p>
        </w:tc>
      </w:tr>
      <w:tr w:rsidR="004C412D" w:rsidRPr="006E5DC7" w14:paraId="67404BCC" w14:textId="77777777" w:rsidTr="006B328D">
        <w:trPr>
          <w:trHeight w:val="311"/>
        </w:trPr>
        <w:tc>
          <w:tcPr>
            <w:tcW w:w="1358" w:type="dxa"/>
            <w:shd w:val="clear" w:color="auto" w:fill="auto"/>
            <w:vAlign w:val="center"/>
          </w:tcPr>
          <w:p w14:paraId="7F06F7A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</w:rPr>
            </w:pPr>
            <w:r w:rsidRPr="00A56071">
              <w:rPr>
                <w:color w:val="000000"/>
              </w:rPr>
              <w:t>2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49579C42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b/>
              </w:rPr>
            </w:pPr>
            <w:r w:rsidRPr="00A56071">
              <w:t>Normal flora</w:t>
            </w:r>
          </w:p>
        </w:tc>
        <w:tc>
          <w:tcPr>
            <w:tcW w:w="536" w:type="dxa"/>
            <w:shd w:val="clear" w:color="auto" w:fill="auto"/>
          </w:tcPr>
          <w:p w14:paraId="41125AA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782DA2B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22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09C8611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Klebsiella pneumoniae</w:t>
            </w:r>
          </w:p>
        </w:tc>
      </w:tr>
      <w:tr w:rsidR="004C412D" w:rsidRPr="006E5DC7" w14:paraId="04507FDA" w14:textId="77777777" w:rsidTr="006B328D">
        <w:tc>
          <w:tcPr>
            <w:tcW w:w="1358" w:type="dxa"/>
            <w:shd w:val="clear" w:color="auto" w:fill="auto"/>
            <w:vAlign w:val="center"/>
          </w:tcPr>
          <w:p w14:paraId="28A8B8A9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b/>
              </w:rPr>
            </w:pPr>
            <w:r w:rsidRPr="00A56071">
              <w:rPr>
                <w:color w:val="000000"/>
              </w:rPr>
              <w:t>3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6BC1064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b/>
              </w:rPr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671ADEA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CDCBF7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23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0BA9989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Klebsiella pneumoniae</w:t>
            </w:r>
          </w:p>
        </w:tc>
      </w:tr>
      <w:tr w:rsidR="004C412D" w:rsidRPr="006E5DC7" w14:paraId="6B354288" w14:textId="77777777" w:rsidTr="006B328D">
        <w:tc>
          <w:tcPr>
            <w:tcW w:w="1358" w:type="dxa"/>
            <w:shd w:val="clear" w:color="auto" w:fill="auto"/>
            <w:vAlign w:val="center"/>
          </w:tcPr>
          <w:p w14:paraId="1F45863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4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493BCD4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163E944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79CA405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24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5F12B1A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3802F43F" w14:textId="77777777" w:rsidTr="006B328D">
        <w:tc>
          <w:tcPr>
            <w:tcW w:w="1358" w:type="dxa"/>
            <w:shd w:val="clear" w:color="auto" w:fill="auto"/>
            <w:vAlign w:val="center"/>
          </w:tcPr>
          <w:p w14:paraId="75463B7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5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226418FA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Normal flora</w:t>
            </w:r>
          </w:p>
        </w:tc>
        <w:tc>
          <w:tcPr>
            <w:tcW w:w="536" w:type="dxa"/>
            <w:shd w:val="clear" w:color="auto" w:fill="auto"/>
          </w:tcPr>
          <w:p w14:paraId="751EF31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3F60325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25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6876FE3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778CA203" w14:textId="77777777" w:rsidTr="006B328D">
        <w:tc>
          <w:tcPr>
            <w:tcW w:w="1358" w:type="dxa"/>
            <w:shd w:val="clear" w:color="auto" w:fill="auto"/>
            <w:vAlign w:val="center"/>
          </w:tcPr>
          <w:p w14:paraId="6460E92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6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74DE70CF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149AB302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DD2064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26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4D48A91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Pseudomonas aeruginosa</w:t>
            </w:r>
          </w:p>
        </w:tc>
      </w:tr>
      <w:tr w:rsidR="004C412D" w:rsidRPr="006E5DC7" w14:paraId="5A7B3A55" w14:textId="77777777" w:rsidTr="006B328D">
        <w:tc>
          <w:tcPr>
            <w:tcW w:w="1358" w:type="dxa"/>
            <w:shd w:val="clear" w:color="auto" w:fill="auto"/>
            <w:vAlign w:val="center"/>
          </w:tcPr>
          <w:p w14:paraId="69303D2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7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7AA803B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1AA3AD4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143AFAA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27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35AD755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Pseudomonas aeruginosa</w:t>
            </w:r>
          </w:p>
        </w:tc>
      </w:tr>
      <w:tr w:rsidR="004C412D" w:rsidRPr="006E5DC7" w14:paraId="1728A094" w14:textId="77777777" w:rsidTr="006B328D">
        <w:tc>
          <w:tcPr>
            <w:tcW w:w="1358" w:type="dxa"/>
            <w:shd w:val="clear" w:color="auto" w:fill="auto"/>
            <w:vAlign w:val="center"/>
          </w:tcPr>
          <w:p w14:paraId="4479C3C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8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0E581DD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657D2FDF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EA2606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28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0658C92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666F2959" w14:textId="77777777" w:rsidTr="006B328D">
        <w:tc>
          <w:tcPr>
            <w:tcW w:w="1358" w:type="dxa"/>
            <w:shd w:val="clear" w:color="auto" w:fill="auto"/>
            <w:vAlign w:val="center"/>
          </w:tcPr>
          <w:p w14:paraId="0CA4F9FA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9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3016A5B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6FE12D2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2C8E4E2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29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6A58A99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Klebsiella pneumoniae</w:t>
            </w:r>
          </w:p>
        </w:tc>
      </w:tr>
      <w:tr w:rsidR="004C412D" w:rsidRPr="006E5DC7" w14:paraId="5CD5C259" w14:textId="77777777" w:rsidTr="006B328D">
        <w:tc>
          <w:tcPr>
            <w:tcW w:w="1358" w:type="dxa"/>
            <w:shd w:val="clear" w:color="auto" w:fill="auto"/>
            <w:vAlign w:val="center"/>
          </w:tcPr>
          <w:p w14:paraId="5192223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10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6E373427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56D8A16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4FB488D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30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5BF18DB2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Pseudomonas aeruginosa</w:t>
            </w:r>
          </w:p>
        </w:tc>
      </w:tr>
      <w:tr w:rsidR="004C412D" w:rsidRPr="006E5DC7" w14:paraId="776511B6" w14:textId="77777777" w:rsidTr="006B328D">
        <w:tc>
          <w:tcPr>
            <w:tcW w:w="1358" w:type="dxa"/>
            <w:shd w:val="clear" w:color="auto" w:fill="auto"/>
            <w:vAlign w:val="center"/>
          </w:tcPr>
          <w:p w14:paraId="0F8DC4A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11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4CBCDE0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Pseudomonas aeruginosa</w:t>
            </w:r>
          </w:p>
        </w:tc>
        <w:tc>
          <w:tcPr>
            <w:tcW w:w="536" w:type="dxa"/>
            <w:shd w:val="clear" w:color="auto" w:fill="auto"/>
          </w:tcPr>
          <w:p w14:paraId="049DA8D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2F62860A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  <w:r w:rsidRPr="00A56071">
              <w:rPr>
                <w:color w:val="000000"/>
              </w:rPr>
              <w:t>31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71BCE9DF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i/>
              </w:rPr>
            </w:pPr>
            <w:r w:rsidRPr="00A56071">
              <w:t>No growth</w:t>
            </w:r>
          </w:p>
        </w:tc>
      </w:tr>
      <w:tr w:rsidR="004C412D" w:rsidRPr="006E5DC7" w14:paraId="10AA2514" w14:textId="77777777" w:rsidTr="006B328D">
        <w:tc>
          <w:tcPr>
            <w:tcW w:w="1358" w:type="dxa"/>
            <w:shd w:val="clear" w:color="auto" w:fill="auto"/>
            <w:vAlign w:val="center"/>
          </w:tcPr>
          <w:p w14:paraId="7B655D2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12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7AB308D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4166129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3E31A0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32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3A6A076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63BE7991" w14:textId="77777777" w:rsidTr="006B328D">
        <w:tc>
          <w:tcPr>
            <w:tcW w:w="1358" w:type="dxa"/>
            <w:shd w:val="clear" w:color="auto" w:fill="auto"/>
            <w:vAlign w:val="center"/>
          </w:tcPr>
          <w:p w14:paraId="6A5D280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13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12D4DA5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0AC876D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478339D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33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104FE2DA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31CD92E6" w14:textId="77777777" w:rsidTr="006B328D">
        <w:tc>
          <w:tcPr>
            <w:tcW w:w="1358" w:type="dxa"/>
            <w:shd w:val="clear" w:color="auto" w:fill="auto"/>
            <w:vAlign w:val="center"/>
          </w:tcPr>
          <w:p w14:paraId="1D4AAE9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14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55193E9C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i/>
              </w:rPr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4483B96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C6C1F8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34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2B031F1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Klebsiella pneumoniae</w:t>
            </w:r>
          </w:p>
        </w:tc>
      </w:tr>
      <w:tr w:rsidR="004C412D" w:rsidRPr="006E5DC7" w14:paraId="61113B7A" w14:textId="77777777" w:rsidTr="006B328D">
        <w:tc>
          <w:tcPr>
            <w:tcW w:w="1358" w:type="dxa"/>
            <w:shd w:val="clear" w:color="auto" w:fill="auto"/>
            <w:vAlign w:val="center"/>
          </w:tcPr>
          <w:p w14:paraId="36894298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15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4ACC8E2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Pseudomonas aeruginosa</w:t>
            </w:r>
          </w:p>
        </w:tc>
        <w:tc>
          <w:tcPr>
            <w:tcW w:w="536" w:type="dxa"/>
            <w:shd w:val="clear" w:color="auto" w:fill="auto"/>
          </w:tcPr>
          <w:p w14:paraId="2476F65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02D6397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  <w:r w:rsidRPr="00A56071">
              <w:rPr>
                <w:color w:val="000000"/>
              </w:rPr>
              <w:t>35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6F671804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i/>
              </w:rPr>
            </w:pPr>
            <w:r w:rsidRPr="00A56071">
              <w:rPr>
                <w:i/>
              </w:rPr>
              <w:t>P. mirabilis</w:t>
            </w:r>
          </w:p>
        </w:tc>
      </w:tr>
      <w:tr w:rsidR="004C412D" w:rsidRPr="006E5DC7" w14:paraId="07C8904A" w14:textId="77777777" w:rsidTr="006B328D">
        <w:tc>
          <w:tcPr>
            <w:tcW w:w="1358" w:type="dxa"/>
            <w:shd w:val="clear" w:color="auto" w:fill="auto"/>
            <w:vAlign w:val="center"/>
          </w:tcPr>
          <w:p w14:paraId="6D23A8FC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16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0C16BA72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5EFB544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6ADDB9E1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36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5730D78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P. mirabilis</w:t>
            </w:r>
          </w:p>
        </w:tc>
      </w:tr>
      <w:tr w:rsidR="004C412D" w:rsidRPr="006E5DC7" w14:paraId="4B238C52" w14:textId="77777777" w:rsidTr="006B328D">
        <w:tc>
          <w:tcPr>
            <w:tcW w:w="1358" w:type="dxa"/>
            <w:shd w:val="clear" w:color="auto" w:fill="auto"/>
            <w:vAlign w:val="center"/>
          </w:tcPr>
          <w:p w14:paraId="3454163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17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18E5F436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Normal flora</w:t>
            </w:r>
          </w:p>
        </w:tc>
        <w:tc>
          <w:tcPr>
            <w:tcW w:w="536" w:type="dxa"/>
            <w:shd w:val="clear" w:color="auto" w:fill="auto"/>
          </w:tcPr>
          <w:p w14:paraId="48D66B1F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64D8643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37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5C8A928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144F7E33" w14:textId="77777777" w:rsidTr="006B328D">
        <w:tc>
          <w:tcPr>
            <w:tcW w:w="1358" w:type="dxa"/>
            <w:shd w:val="clear" w:color="auto" w:fill="auto"/>
            <w:vAlign w:val="center"/>
          </w:tcPr>
          <w:p w14:paraId="2DCB12BC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18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629A942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i/>
              </w:rPr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5F339967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5990E573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38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26BF4F3C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  <w:iCs/>
                <w:color w:val="000000"/>
              </w:rPr>
              <w:t>Pseudomonas aeruginosa</w:t>
            </w:r>
          </w:p>
        </w:tc>
      </w:tr>
      <w:tr w:rsidR="004C412D" w:rsidRPr="006E5DC7" w14:paraId="63766886" w14:textId="77777777" w:rsidTr="006B328D">
        <w:tc>
          <w:tcPr>
            <w:tcW w:w="1358" w:type="dxa"/>
            <w:shd w:val="clear" w:color="auto" w:fill="auto"/>
            <w:vAlign w:val="center"/>
          </w:tcPr>
          <w:p w14:paraId="48A9365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19</w:t>
            </w:r>
          </w:p>
        </w:tc>
        <w:tc>
          <w:tcPr>
            <w:tcW w:w="2870" w:type="dxa"/>
            <w:shd w:val="clear" w:color="auto" w:fill="auto"/>
            <w:vAlign w:val="center"/>
          </w:tcPr>
          <w:p w14:paraId="1E971402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  <w:tc>
          <w:tcPr>
            <w:tcW w:w="536" w:type="dxa"/>
            <w:shd w:val="clear" w:color="auto" w:fill="auto"/>
          </w:tcPr>
          <w:p w14:paraId="24E7472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</w:p>
        </w:tc>
        <w:tc>
          <w:tcPr>
            <w:tcW w:w="1217" w:type="dxa"/>
            <w:shd w:val="clear" w:color="auto" w:fill="auto"/>
            <w:vAlign w:val="center"/>
          </w:tcPr>
          <w:p w14:paraId="57A06B85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</w:pPr>
            <w:r w:rsidRPr="00A56071">
              <w:rPr>
                <w:color w:val="000000"/>
              </w:rPr>
              <w:t>39</w:t>
            </w:r>
          </w:p>
        </w:tc>
        <w:tc>
          <w:tcPr>
            <w:tcW w:w="3029" w:type="dxa"/>
            <w:shd w:val="clear" w:color="auto" w:fill="auto"/>
            <w:vAlign w:val="center"/>
          </w:tcPr>
          <w:p w14:paraId="40499F70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t>No growth</w:t>
            </w:r>
          </w:p>
        </w:tc>
      </w:tr>
      <w:tr w:rsidR="004C412D" w:rsidRPr="006E5DC7" w14:paraId="2341A89C" w14:textId="77777777" w:rsidTr="006B328D">
        <w:tc>
          <w:tcPr>
            <w:tcW w:w="13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94B88B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color w:val="000000"/>
              </w:rPr>
            </w:pPr>
            <w:r w:rsidRPr="00A56071">
              <w:rPr>
                <w:color w:val="000000"/>
              </w:rPr>
              <w:t>20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787A7E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</w:pPr>
            <w:r w:rsidRPr="00A56071">
              <w:rPr>
                <w:i/>
              </w:rPr>
              <w:t>Klebsiella pneumoniae</w:t>
            </w:r>
          </w:p>
        </w:tc>
        <w:tc>
          <w:tcPr>
            <w:tcW w:w="536" w:type="dxa"/>
            <w:shd w:val="clear" w:color="auto" w:fill="auto"/>
          </w:tcPr>
          <w:p w14:paraId="4D003759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auto"/>
          </w:tcPr>
          <w:p w14:paraId="1C5829A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jc w:val="center"/>
              <w:rPr>
                <w:i/>
              </w:rPr>
            </w:pPr>
          </w:p>
        </w:tc>
        <w:tc>
          <w:tcPr>
            <w:tcW w:w="3029" w:type="dxa"/>
            <w:tcBorders>
              <w:bottom w:val="single" w:sz="4" w:space="0" w:color="auto"/>
            </w:tcBorders>
            <w:shd w:val="clear" w:color="auto" w:fill="auto"/>
          </w:tcPr>
          <w:p w14:paraId="7D438B3D" w14:textId="77777777" w:rsidR="004C412D" w:rsidRPr="00A56071" w:rsidRDefault="004C412D" w:rsidP="006B328D">
            <w:pPr>
              <w:widowControl w:val="0"/>
              <w:autoSpaceDE w:val="0"/>
              <w:autoSpaceDN w:val="0"/>
              <w:adjustRightInd w:val="0"/>
              <w:snapToGrid w:val="0"/>
              <w:spacing w:line="480" w:lineRule="auto"/>
              <w:contextualSpacing/>
              <w:rPr>
                <w:i/>
              </w:rPr>
            </w:pPr>
          </w:p>
        </w:tc>
      </w:tr>
    </w:tbl>
    <w:p w14:paraId="6C26C305" w14:textId="0BA8BAB6" w:rsidR="00332786" w:rsidRPr="004C412D" w:rsidRDefault="00332786">
      <w:pPr>
        <w:rPr>
          <w:sz w:val="10"/>
          <w:szCs w:val="10"/>
        </w:rPr>
      </w:pPr>
    </w:p>
    <w:sectPr w:rsidR="00332786" w:rsidRPr="004C41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81"/>
  <w:drawingGridVerticalSpacing w:val="18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786"/>
    <w:rsid w:val="00332786"/>
    <w:rsid w:val="004C412D"/>
    <w:rsid w:val="007C6610"/>
    <w:rsid w:val="00896574"/>
    <w:rsid w:val="00F0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57B15"/>
  <w15:chartTrackingRefBased/>
  <w15:docId w15:val="{07C9DE62-9F51-48B3-BF10-6E18746E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32786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12D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670</Words>
  <Characters>3820</Characters>
  <Application>Microsoft Office Word</Application>
  <DocSecurity>0</DocSecurity>
  <Lines>31</Lines>
  <Paragraphs>8</Paragraphs>
  <ScaleCrop>false</ScaleCrop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Ferry Kurniawan</dc:creator>
  <cp:keywords/>
  <dc:description/>
  <cp:lastModifiedBy>Ferry Kurniawan</cp:lastModifiedBy>
  <cp:revision>3</cp:revision>
  <dcterms:created xsi:type="dcterms:W3CDTF">2019-09-17T23:42:00Z</dcterms:created>
  <dcterms:modified xsi:type="dcterms:W3CDTF">2019-09-17T23:49:00Z</dcterms:modified>
</cp:coreProperties>
</file>